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3E8" w:rsidRDefault="009F72C9">
      <w:pPr>
        <w:widowControl/>
        <w:adjustRightInd w:val="0"/>
        <w:snapToGrid w:val="0"/>
        <w:spacing w:line="360" w:lineRule="auto"/>
        <w:ind w:firstLineChars="200" w:firstLine="420"/>
        <w:jc w:val="left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1690370</wp:posOffset>
            </wp:positionH>
            <wp:positionV relativeFrom="paragraph">
              <wp:posOffset>-207645</wp:posOffset>
            </wp:positionV>
            <wp:extent cx="1716405" cy="2491105"/>
            <wp:effectExtent l="0" t="0" r="0" b="4445"/>
            <wp:wrapSquare wrapText="bothSides"/>
            <wp:docPr id="1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6405" cy="249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4523E8">
      <w:pPr>
        <w:widowControl/>
        <w:adjustRightInd w:val="0"/>
        <w:snapToGrid w:val="0"/>
        <w:spacing w:line="360" w:lineRule="auto"/>
        <w:ind w:firstLineChars="200" w:firstLine="420"/>
        <w:jc w:val="left"/>
      </w:pPr>
    </w:p>
    <w:p w:rsidR="004523E8" w:rsidRDefault="009F72C9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kern w:val="0"/>
          <w:sz w:val="24"/>
          <w:szCs w:val="24"/>
        </w:rPr>
      </w:pPr>
      <w:r>
        <w:rPr>
          <w:rFonts w:hint="eastAsia"/>
          <w:b/>
          <w:color w:val="FF6600"/>
          <w:kern w:val="0"/>
          <w:sz w:val="28"/>
          <w:szCs w:val="28"/>
        </w:rPr>
        <w:t>张雪峰：</w:t>
      </w:r>
      <w:r>
        <w:rPr>
          <w:rFonts w:hint="eastAsia"/>
          <w:kern w:val="0"/>
          <w:sz w:val="24"/>
          <w:szCs w:val="24"/>
        </w:rPr>
        <w:t>教授</w:t>
      </w:r>
      <w:r>
        <w:rPr>
          <w:kern w:val="0"/>
          <w:sz w:val="24"/>
          <w:szCs w:val="24"/>
        </w:rPr>
        <w:t>,</w:t>
      </w:r>
      <w:r>
        <w:rPr>
          <w:rFonts w:hint="eastAsia"/>
          <w:kern w:val="0"/>
          <w:sz w:val="24"/>
          <w:szCs w:val="24"/>
        </w:rPr>
        <w:t>男，</w:t>
      </w:r>
      <w:r>
        <w:rPr>
          <w:kern w:val="0"/>
          <w:sz w:val="24"/>
          <w:szCs w:val="24"/>
        </w:rPr>
        <w:t>1980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11</w:t>
      </w:r>
      <w:r>
        <w:rPr>
          <w:rFonts w:hint="eastAsia"/>
          <w:kern w:val="0"/>
          <w:sz w:val="24"/>
          <w:szCs w:val="24"/>
        </w:rPr>
        <w:t>月出生，教授。</w:t>
      </w:r>
      <w:r>
        <w:rPr>
          <w:kern w:val="0"/>
          <w:sz w:val="24"/>
          <w:szCs w:val="24"/>
        </w:rPr>
        <w:t>2004</w:t>
      </w:r>
      <w:r>
        <w:rPr>
          <w:rFonts w:hint="eastAsia"/>
          <w:kern w:val="0"/>
          <w:sz w:val="24"/>
          <w:szCs w:val="24"/>
        </w:rPr>
        <w:t>年获大连理工大学金属材料专业工学学士学位；</w:t>
      </w:r>
      <w:r>
        <w:rPr>
          <w:kern w:val="0"/>
          <w:sz w:val="24"/>
          <w:szCs w:val="24"/>
        </w:rPr>
        <w:t>2008</w:t>
      </w:r>
      <w:r>
        <w:rPr>
          <w:rFonts w:hint="eastAsia"/>
          <w:kern w:val="0"/>
          <w:sz w:val="24"/>
          <w:szCs w:val="24"/>
        </w:rPr>
        <w:t>年获大连理工大学材料物理与化学专业工学博士学位；</w:t>
      </w:r>
      <w:r>
        <w:rPr>
          <w:kern w:val="0"/>
          <w:sz w:val="24"/>
          <w:szCs w:val="24"/>
        </w:rPr>
        <w:t>2008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6</w:t>
      </w:r>
      <w:r>
        <w:rPr>
          <w:rFonts w:hint="eastAsia"/>
          <w:kern w:val="0"/>
          <w:sz w:val="24"/>
          <w:szCs w:val="24"/>
        </w:rPr>
        <w:t>月日</w:t>
      </w:r>
      <w:bookmarkStart w:id="0" w:name="_GoBack"/>
      <w:bookmarkEnd w:id="0"/>
      <w:r>
        <w:rPr>
          <w:rFonts w:hint="eastAsia"/>
          <w:kern w:val="0"/>
          <w:sz w:val="24"/>
          <w:szCs w:val="24"/>
        </w:rPr>
        <w:t>本东北大学材料研究所博士后；</w:t>
      </w:r>
      <w:r>
        <w:rPr>
          <w:kern w:val="0"/>
          <w:sz w:val="24"/>
          <w:szCs w:val="24"/>
        </w:rPr>
        <w:t>2009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6</w:t>
      </w:r>
      <w:r>
        <w:rPr>
          <w:rFonts w:hint="eastAsia"/>
          <w:kern w:val="0"/>
          <w:sz w:val="24"/>
          <w:szCs w:val="24"/>
        </w:rPr>
        <w:t>月加拿大国家科学院工业材料研究所博士后；</w:t>
      </w:r>
      <w:r>
        <w:rPr>
          <w:kern w:val="0"/>
          <w:sz w:val="24"/>
          <w:szCs w:val="24"/>
        </w:rPr>
        <w:t>2011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月拿大国家科学院研究员；</w:t>
      </w:r>
      <w:r>
        <w:rPr>
          <w:kern w:val="0"/>
          <w:sz w:val="24"/>
          <w:szCs w:val="24"/>
        </w:rPr>
        <w:t>2013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12</w:t>
      </w:r>
      <w:r>
        <w:rPr>
          <w:rFonts w:hint="eastAsia"/>
          <w:kern w:val="0"/>
          <w:sz w:val="24"/>
          <w:szCs w:val="24"/>
        </w:rPr>
        <w:t>月拿大国家科学院终身制研究员；</w:t>
      </w:r>
      <w:r>
        <w:rPr>
          <w:kern w:val="0"/>
          <w:sz w:val="24"/>
          <w:szCs w:val="24"/>
        </w:rPr>
        <w:t>2014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10</w:t>
      </w:r>
      <w:r>
        <w:rPr>
          <w:rFonts w:hint="eastAsia"/>
          <w:kern w:val="0"/>
          <w:sz w:val="24"/>
          <w:szCs w:val="24"/>
        </w:rPr>
        <w:t>月东北大学教授；</w:t>
      </w:r>
      <w:r>
        <w:rPr>
          <w:kern w:val="0"/>
          <w:sz w:val="24"/>
          <w:szCs w:val="24"/>
        </w:rPr>
        <w:t>2018</w:t>
      </w:r>
      <w:r>
        <w:rPr>
          <w:rFonts w:hint="eastAsia"/>
          <w:kern w:val="0"/>
          <w:sz w:val="24"/>
          <w:szCs w:val="24"/>
        </w:rPr>
        <w:t>年杭州电子科技大学特聘教授及浙江（杭电）创新材料研究院院长。是中国金属学会功能材料分会委员、中国有色金属学会青年委员</w:t>
      </w:r>
      <w:r>
        <w:rPr>
          <w:rFonts w:hint="eastAsia"/>
          <w:kern w:val="0"/>
          <w:sz w:val="24"/>
          <w:szCs w:val="24"/>
        </w:rPr>
        <w:t>会委员、中国复合材料学会高级理事、中国体视学会会员。国家自然科学基金及多省市自然科学基金同行评审专家。回国后主持国家自然科学基金面上项目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项、联合重点项目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项；浙江省自然科学基金杰出青年项目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项；</w:t>
      </w:r>
      <w:r>
        <w:rPr>
          <w:kern w:val="0"/>
          <w:sz w:val="24"/>
          <w:szCs w:val="24"/>
        </w:rPr>
        <w:t>2017</w:t>
      </w:r>
      <w:r>
        <w:rPr>
          <w:rFonts w:hint="eastAsia"/>
          <w:kern w:val="0"/>
          <w:sz w:val="24"/>
          <w:szCs w:val="24"/>
        </w:rPr>
        <w:t>年获中国体视学会青年科技奖。几年来以信息功能材料为主要研究方向，重点研究单原子</w:t>
      </w:r>
      <w:r>
        <w:rPr>
          <w:kern w:val="0"/>
          <w:sz w:val="24"/>
          <w:szCs w:val="24"/>
        </w:rPr>
        <w:t>-</w:t>
      </w:r>
      <w:r>
        <w:rPr>
          <w:rFonts w:hint="eastAsia"/>
          <w:kern w:val="0"/>
          <w:sz w:val="24"/>
          <w:szCs w:val="24"/>
        </w:rPr>
        <w:t>纳米</w:t>
      </w:r>
      <w:r>
        <w:rPr>
          <w:kern w:val="0"/>
          <w:sz w:val="24"/>
          <w:szCs w:val="24"/>
        </w:rPr>
        <w:t>-</w:t>
      </w:r>
      <w:r>
        <w:rPr>
          <w:rFonts w:hint="eastAsia"/>
          <w:kern w:val="0"/>
          <w:sz w:val="24"/>
          <w:szCs w:val="24"/>
        </w:rPr>
        <w:t>微米多重尺度上界面极化效应和介电损耗机制，并设计</w:t>
      </w:r>
      <w:r>
        <w:rPr>
          <w:kern w:val="0"/>
          <w:sz w:val="24"/>
          <w:szCs w:val="24"/>
        </w:rPr>
        <w:t>GHz</w:t>
      </w:r>
      <w:r>
        <w:rPr>
          <w:rFonts w:hint="eastAsia"/>
          <w:kern w:val="0"/>
          <w:sz w:val="24"/>
          <w:szCs w:val="24"/>
        </w:rPr>
        <w:t>频段微波吸收材料和器件。利用直流电弧等离子体</w:t>
      </w:r>
      <w:proofErr w:type="gramStart"/>
      <w:r>
        <w:rPr>
          <w:rFonts w:hint="eastAsia"/>
          <w:kern w:val="0"/>
          <w:sz w:val="24"/>
          <w:szCs w:val="24"/>
        </w:rPr>
        <w:t>法实现</w:t>
      </w:r>
      <w:proofErr w:type="gramEnd"/>
      <w:r>
        <w:rPr>
          <w:rFonts w:hint="eastAsia"/>
          <w:kern w:val="0"/>
          <w:sz w:val="24"/>
          <w:szCs w:val="24"/>
        </w:rPr>
        <w:t>异质核</w:t>
      </w:r>
      <w:r>
        <w:rPr>
          <w:kern w:val="0"/>
          <w:sz w:val="24"/>
          <w:szCs w:val="24"/>
        </w:rPr>
        <w:t>@</w:t>
      </w:r>
      <w:r>
        <w:rPr>
          <w:rFonts w:hint="eastAsia"/>
          <w:kern w:val="0"/>
          <w:sz w:val="24"/>
          <w:szCs w:val="24"/>
        </w:rPr>
        <w:t>壳界面耦合复合材料制备及深入研究其电磁阻抗匹配，建立高阶异质复合结构电磁响应特性和微波吸收机制内在关联。</w:t>
      </w:r>
    </w:p>
    <w:p w:rsidR="004523E8" w:rsidRDefault="009F72C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联系</w:t>
      </w:r>
      <w:r>
        <w:rPr>
          <w:rFonts w:hint="eastAsia"/>
          <w:kern w:val="0"/>
          <w:sz w:val="24"/>
          <w:szCs w:val="24"/>
        </w:rPr>
        <w:t>电话：</w:t>
      </w:r>
      <w:r>
        <w:rPr>
          <w:kern w:val="0"/>
          <w:sz w:val="24"/>
          <w:szCs w:val="24"/>
        </w:rPr>
        <w:t>0571-88809031</w:t>
      </w:r>
      <w:r>
        <w:rPr>
          <w:rFonts w:hint="eastAsia"/>
          <w:kern w:val="0"/>
          <w:sz w:val="24"/>
          <w:szCs w:val="24"/>
        </w:rPr>
        <w:t>；</w:t>
      </w:r>
      <w:r>
        <w:rPr>
          <w:kern w:val="0"/>
          <w:sz w:val="24"/>
          <w:szCs w:val="24"/>
        </w:rPr>
        <w:t>zhang@hdu.edu.cn</w:t>
      </w:r>
    </w:p>
    <w:p w:rsidR="004523E8" w:rsidRDefault="009F72C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代表性论文：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Rongzhi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Zhao, </w:t>
      </w:r>
      <w:proofErr w:type="spellStart"/>
      <w:r>
        <w:rPr>
          <w:rFonts w:ascii="Times New Roman" w:hAnsi="Times New Roman" w:cs="Times New Roman"/>
          <w:sz w:val="24"/>
          <w:szCs w:val="24"/>
        </w:rPr>
        <w:t>Wenchao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Chen, </w:t>
      </w: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Zhang* 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Quasi-static asymmetric magnetization for hemisphere structure, Applied Physics Letters, 2018, 113: 06240. 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Yixing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Li, </w:t>
      </w:r>
      <w:proofErr w:type="spellStart"/>
      <w:r>
        <w:rPr>
          <w:rFonts w:ascii="Times New Roman" w:hAnsi="Times New Roman" w:cs="Times New Roman"/>
          <w:sz w:val="24"/>
          <w:szCs w:val="24"/>
        </w:rPr>
        <w:t>Rongge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Liu, </w:t>
      </w:r>
      <w:proofErr w:type="spellStart"/>
      <w:r>
        <w:rPr>
          <w:rFonts w:ascii="Times New Roman" w:hAnsi="Times New Roman" w:cs="Times New Roman"/>
          <w:sz w:val="24"/>
          <w:szCs w:val="24"/>
        </w:rPr>
        <w:t>Xueyong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Pang,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Xiaoning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Zhao, </w:t>
      </w:r>
      <w:proofErr w:type="spellStart"/>
      <w:r>
        <w:rPr>
          <w:rFonts w:ascii="Times New Roman" w:hAnsi="Times New Roman" w:cs="Times New Roman"/>
          <w:sz w:val="24"/>
          <w:szCs w:val="24"/>
        </w:rPr>
        <w:t>Yanhui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Zhang, </w:t>
      </w:r>
      <w:proofErr w:type="spellStart"/>
      <w:r>
        <w:rPr>
          <w:rFonts w:ascii="Times New Roman" w:hAnsi="Times New Roman" w:cs="Times New Roman"/>
          <w:sz w:val="24"/>
          <w:szCs w:val="24"/>
        </w:rPr>
        <w:t>Gaowu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Qin, </w:t>
      </w: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Zhang*(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Fe@C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nanocapsules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substitutional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sulfur heteroatoms in graphitic shells for improving microwave absorption at gigahertz </w:t>
      </w:r>
      <w:r>
        <w:rPr>
          <w:rFonts w:ascii="Times New Roman" w:hAnsi="Times New Roman" w:cs="Times New Roman"/>
          <w:sz w:val="24"/>
          <w:szCs w:val="24"/>
        </w:rPr>
        <w:lastRenderedPageBreak/>
        <w:t>frequencies, Carbon, 2018,126: 372.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Yixing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Xiaofang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Liu, </w:t>
      </w:r>
      <w:proofErr w:type="spellStart"/>
      <w:r>
        <w:rPr>
          <w:rFonts w:ascii="Times New Roman" w:hAnsi="Times New Roman" w:cs="Times New Roman"/>
          <w:sz w:val="24"/>
          <w:szCs w:val="24"/>
        </w:rPr>
        <w:t>Rongge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Liu, </w:t>
      </w:r>
      <w:proofErr w:type="spellStart"/>
      <w:r>
        <w:rPr>
          <w:rFonts w:ascii="Times New Roman" w:hAnsi="Times New Roman" w:cs="Times New Roman"/>
          <w:sz w:val="24"/>
          <w:szCs w:val="24"/>
        </w:rPr>
        <w:t>Xueyong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Pang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Yanhui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Zhang, </w:t>
      </w:r>
      <w:proofErr w:type="spellStart"/>
      <w:r>
        <w:rPr>
          <w:rFonts w:ascii="Times New Roman" w:hAnsi="Times New Roman" w:cs="Times New Roman"/>
          <w:sz w:val="24"/>
          <w:szCs w:val="24"/>
        </w:rPr>
        <w:t>Gaowu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Qin, </w:t>
      </w: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Zhang*(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Improved microwave absorption properties by atomic-scale substitutions, Carbon, 2018, 139: 181.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Junjie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Zhe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Mao, </w:t>
      </w:r>
      <w:proofErr w:type="spellStart"/>
      <w:r>
        <w:rPr>
          <w:rFonts w:ascii="Times New Roman" w:hAnsi="Times New Roman" w:cs="Times New Roman"/>
          <w:sz w:val="24"/>
          <w:szCs w:val="24"/>
        </w:rPr>
        <w:t>Xiaoli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Yan, </w:t>
      </w:r>
      <w:proofErr w:type="spellStart"/>
      <w:r>
        <w:rPr>
          <w:rFonts w:ascii="Times New Roman" w:hAnsi="Times New Roman" w:cs="Times New Roman"/>
          <w:sz w:val="24"/>
          <w:szCs w:val="24"/>
        </w:rPr>
        <w:t>Rui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Pengfei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Guan, </w:t>
      </w:r>
      <w:proofErr w:type="spellStart"/>
      <w:r>
        <w:rPr>
          <w:rFonts w:ascii="Times New Roman" w:hAnsi="Times New Roman" w:cs="Times New Roman"/>
          <w:sz w:val="24"/>
          <w:szCs w:val="24"/>
        </w:rPr>
        <w:t>Bingshe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Zhang*(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Gaowu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Qin, Stephen J.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r>
        <w:rPr>
          <w:rFonts w:ascii="Times New Roman" w:hAnsi="Times New Roman" w:cs="Times New Roman"/>
          <w:sz w:val="24"/>
          <w:szCs w:val="24"/>
        </w:rPr>
        <w:t>nnycook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Ultrasmall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tungsten carbide catalysts stabilized in graphitic layers for high-performance oxygen reduction reaction, Nano Energy, 2016, 28: 261.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Zhang*(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Yixing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Li, </w:t>
      </w:r>
      <w:proofErr w:type="spellStart"/>
      <w:r>
        <w:rPr>
          <w:rFonts w:ascii="Times New Roman" w:hAnsi="Times New Roman" w:cs="Times New Roman"/>
          <w:sz w:val="24"/>
          <w:szCs w:val="24"/>
        </w:rPr>
        <w:t>Rongge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Liu, Yi </w:t>
      </w:r>
      <w:proofErr w:type="spellStart"/>
      <w:r>
        <w:rPr>
          <w:rFonts w:ascii="Times New Roman" w:hAnsi="Times New Roman" w:cs="Times New Roman"/>
          <w:sz w:val="24"/>
          <w:szCs w:val="24"/>
        </w:rPr>
        <w:t>Rao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Huawei </w:t>
      </w:r>
      <w:proofErr w:type="spellStart"/>
      <w:r>
        <w:rPr>
          <w:rFonts w:ascii="Times New Roman" w:hAnsi="Times New Roman" w:cs="Times New Roman"/>
          <w:sz w:val="24"/>
          <w:szCs w:val="24"/>
        </w:rPr>
        <w:t>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Junjie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Gaowu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Qin*, High-Magn</w:t>
      </w:r>
      <w:r>
        <w:rPr>
          <w:rFonts w:ascii="Times New Roman" w:hAnsi="Times New Roman" w:cs="Times New Roman"/>
          <w:sz w:val="24"/>
          <w:szCs w:val="24"/>
        </w:rPr>
        <w:t xml:space="preserve">etization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FeCo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Nanochains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with Ultrathin Interfacial Gaps for Broadband Electromagnetic Wave Absorption at Gigahertz, ACS Applied Materials &amp; Interfaces, 2016, 8: 3494. 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Zhang*(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Yi </w:t>
      </w:r>
      <w:proofErr w:type="spellStart"/>
      <w:r>
        <w:rPr>
          <w:rFonts w:ascii="Times New Roman" w:hAnsi="Times New Roman" w:cs="Times New Roman"/>
          <w:sz w:val="24"/>
          <w:szCs w:val="24"/>
        </w:rPr>
        <w:t>Rao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Junjie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Gaowu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Qin*, Multiple-phase carbon-coated FeSn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high-frequency microwave absorption, Carbon, 2016, 96: 972.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Zhang* 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Junjie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Pengfei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Guan*, </w:t>
      </w:r>
      <w:proofErr w:type="spellStart"/>
      <w:r>
        <w:rPr>
          <w:rFonts w:ascii="Times New Roman" w:hAnsi="Times New Roman" w:cs="Times New Roman"/>
          <w:sz w:val="24"/>
          <w:szCs w:val="24"/>
        </w:rPr>
        <w:t>Gaowu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Qin*, Gigahertz dielectric polarization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substitutional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single niobium atoms in defective graphitic layers, Physica</w:t>
      </w:r>
      <w:r>
        <w:rPr>
          <w:rFonts w:ascii="Times New Roman" w:hAnsi="Times New Roman" w:cs="Times New Roman"/>
          <w:sz w:val="24"/>
          <w:szCs w:val="24"/>
        </w:rPr>
        <w:t>l Review Letters, 2015, 115: 147601/1.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Zhang*(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Junjie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Gaowu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Qin, Assembled Micro-Nano Particles with Multiple Interface Polarizations for Electromagnetic Absorption at Gigahertz, Applied Physics Letters, 2014, 104: 252404.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Junjie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Pengfei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Guan,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Chunjing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Liu, </w:t>
      </w:r>
      <w:proofErr w:type="spellStart"/>
      <w:r>
        <w:rPr>
          <w:rFonts w:ascii="Times New Roman" w:hAnsi="Times New Roman" w:cs="Times New Roman"/>
          <w:sz w:val="24"/>
          <w:szCs w:val="24"/>
        </w:rPr>
        <w:t>Hao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Huang, </w:t>
      </w:r>
      <w:proofErr w:type="spellStart"/>
      <w:r>
        <w:rPr>
          <w:rFonts w:ascii="Times New Roman" w:hAnsi="Times New Roman" w:cs="Times New Roman"/>
          <w:sz w:val="24"/>
          <w:szCs w:val="24"/>
        </w:rPr>
        <w:t>Fanghong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Xinglong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Dong*, Stephen J </w:t>
      </w:r>
      <w:proofErr w:type="spellStart"/>
      <w:r>
        <w:rPr>
          <w:rFonts w:ascii="Times New Roman" w:hAnsi="Times New Roman" w:cs="Times New Roman"/>
          <w:sz w:val="24"/>
          <w:szCs w:val="24"/>
        </w:rPr>
        <w:t>Pennycook</w:t>
      </w:r>
      <w:proofErr w:type="spellEnd"/>
      <w:r>
        <w:rPr>
          <w:rFonts w:ascii="Times New Roman" w:hAnsi="Times New Roman" w:cs="Times New Roman"/>
          <w:sz w:val="24"/>
          <w:szCs w:val="24"/>
        </w:rPr>
        <w:t>, Matthew F Chisholm*, Catalytically active single-atom niobium in graphitic layers, Nature Communications, 2013, 4: 1924.</w:t>
      </w:r>
    </w:p>
    <w:p w:rsidR="004523E8" w:rsidRDefault="009F72C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Xuefeng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Zhang(</w:t>
      </w:r>
      <w:r>
        <w:rPr>
          <w:rFonts w:ascii="宋体" w:eastAsia="宋体" w:hAnsi="宋体" w:cs="宋体" w:hint="eastAsia"/>
          <w:sz w:val="24"/>
          <w:szCs w:val="24"/>
        </w:rPr>
        <w:t>张</w:t>
      </w:r>
      <w:r>
        <w:rPr>
          <w:rFonts w:ascii="MS Mincho" w:hAnsi="MS Mincho" w:cs="MS Mincho" w:hint="eastAsia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Xinglong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Dong*, </w:t>
      </w:r>
      <w:proofErr w:type="spellStart"/>
      <w:r>
        <w:rPr>
          <w:rFonts w:ascii="Times New Roman" w:hAnsi="Times New Roman" w:cs="Times New Roman"/>
          <w:sz w:val="24"/>
          <w:szCs w:val="24"/>
        </w:rPr>
        <w:t>Hao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Huang, </w:t>
      </w:r>
      <w:proofErr w:type="spellStart"/>
      <w:r>
        <w:rPr>
          <w:rFonts w:ascii="Times New Roman" w:hAnsi="Times New Roman" w:cs="Times New Roman"/>
          <w:sz w:val="24"/>
          <w:szCs w:val="24"/>
        </w:rPr>
        <w:t>Yuanyuan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Liu, </w:t>
      </w:r>
      <w:proofErr w:type="spellStart"/>
      <w:r>
        <w:rPr>
          <w:rFonts w:ascii="Times New Roman" w:hAnsi="Times New Roman" w:cs="Times New Roman"/>
          <w:sz w:val="24"/>
          <w:szCs w:val="24"/>
        </w:rPr>
        <w:t>Weinan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Wang, </w:t>
      </w:r>
      <w:proofErr w:type="spellStart"/>
      <w:r>
        <w:rPr>
          <w:rFonts w:ascii="Times New Roman" w:hAnsi="Times New Roman" w:cs="Times New Roman"/>
          <w:sz w:val="24"/>
          <w:szCs w:val="24"/>
        </w:rPr>
        <w:t>Xuguang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Zhu, Bo </w:t>
      </w:r>
      <w:proofErr w:type="spellStart"/>
      <w:r>
        <w:rPr>
          <w:rFonts w:ascii="Times New Roman" w:hAnsi="Times New Roman" w:cs="Times New Roman"/>
          <w:sz w:val="24"/>
          <w:szCs w:val="24"/>
        </w:rPr>
        <w:t>Lv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Junpeng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Lei, C.G. Lee, Microwave absorption properties of the carbon-coated nickel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nanocapsules</w:t>
      </w:r>
      <w:proofErr w:type="spellEnd"/>
      <w:r>
        <w:rPr>
          <w:rFonts w:ascii="Times New Roman" w:hAnsi="Times New Roman" w:cs="Times New Roman"/>
          <w:sz w:val="24"/>
          <w:szCs w:val="24"/>
        </w:rPr>
        <w:t>, Applied Physics Letters, 2006, 89: 053115.</w:t>
      </w:r>
    </w:p>
    <w:p w:rsidR="004523E8" w:rsidRDefault="004523E8"/>
    <w:sectPr w:rsidR="00452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2C9" w:rsidRDefault="009F72C9" w:rsidP="008E01AE">
      <w:r>
        <w:separator/>
      </w:r>
    </w:p>
  </w:endnote>
  <w:endnote w:type="continuationSeparator" w:id="0">
    <w:p w:rsidR="009F72C9" w:rsidRDefault="009F72C9" w:rsidP="008E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2C9" w:rsidRDefault="009F72C9" w:rsidP="008E01AE">
      <w:r>
        <w:separator/>
      </w:r>
    </w:p>
  </w:footnote>
  <w:footnote w:type="continuationSeparator" w:id="0">
    <w:p w:rsidR="009F72C9" w:rsidRDefault="009F72C9" w:rsidP="008E0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728B2"/>
    <w:multiLevelType w:val="multilevel"/>
    <w:tmpl w:val="51F728B2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94AAC"/>
    <w:rsid w:val="004523E8"/>
    <w:rsid w:val="008E01AE"/>
    <w:rsid w:val="009F72C9"/>
    <w:rsid w:val="7A09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Century" w:eastAsia="MS Mincho" w:hAnsi="Century" w:cs="Century"/>
      <w:szCs w:val="21"/>
      <w:lang w:eastAsia="ja-JP"/>
    </w:rPr>
  </w:style>
  <w:style w:type="paragraph" w:styleId="a4">
    <w:name w:val="header"/>
    <w:basedOn w:val="a"/>
    <w:link w:val="Char"/>
    <w:rsid w:val="008E0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E01AE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8E0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E01AE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Century" w:eastAsia="MS Mincho" w:hAnsi="Century" w:cs="Century"/>
      <w:szCs w:val="21"/>
      <w:lang w:eastAsia="ja-JP"/>
    </w:rPr>
  </w:style>
  <w:style w:type="paragraph" w:styleId="a4">
    <w:name w:val="header"/>
    <w:basedOn w:val="a"/>
    <w:link w:val="Char"/>
    <w:rsid w:val="008E0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E01AE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8E0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E01AE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2347</Characters>
  <Application>Microsoft Office Word</Application>
  <DocSecurity>0</DocSecurity>
  <Lines>19</Lines>
  <Paragraphs>5</Paragraphs>
  <ScaleCrop>false</ScaleCrop>
  <Company>Sky123.Org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Sky123.Org</cp:lastModifiedBy>
  <cp:revision>2</cp:revision>
  <dcterms:created xsi:type="dcterms:W3CDTF">2020-10-26T02:04:00Z</dcterms:created>
  <dcterms:modified xsi:type="dcterms:W3CDTF">2021-11-12T07:11:00Z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